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標題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spacing w:line="216" w:lineRule="auto"/>
        <w:rPr>
          <w:rFonts w:ascii="Helvetica Neue Medium" w:cs="Helvetica Neue Medium" w:hAnsi="Helvetica Neue Medium" w:eastAsia="Helvetica Neue Medium"/>
          <w:outline w:val="0"/>
          <w:color w:val="5e5e5e"/>
          <w:spacing w:val="4"/>
          <w:sz w:val="48"/>
          <w:szCs w:val="48"/>
          <w14:textFill>
            <w14:solidFill>
              <w14:srgbClr w14:val="5E5E5E"/>
            </w14:solidFill>
          </w14:textFill>
        </w:rPr>
      </w:pPr>
    </w:p>
    <w:p>
      <w:pPr>
        <w:pStyle w:val="副標題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spacing w:line="216" w:lineRule="auto"/>
        <w:rPr>
          <w:rFonts w:ascii="Helvetica Neue Medium" w:cs="Helvetica Neue Medium" w:hAnsi="Helvetica Neue Medium" w:eastAsia="Helvetica Neue Medium"/>
          <w:outline w:val="0"/>
          <w:color w:val="5e5e5e"/>
          <w:spacing w:val="4"/>
          <w:sz w:val="48"/>
          <w:szCs w:val="48"/>
          <w14:textFill>
            <w14:solidFill>
              <w14:srgbClr w14:val="5E5E5E"/>
            </w14:solidFill>
          </w14:textFill>
        </w:rPr>
      </w:pPr>
      <w:r>
        <w:rPr>
          <w:rFonts w:ascii="Helvetica Neue Medium" w:hAnsi="Helvetica Neue Medium"/>
          <w:outline w:val="0"/>
          <w:color w:val="5e5e5e"/>
          <w:spacing w:val="4"/>
          <w:sz w:val="48"/>
          <w:szCs w:val="48"/>
          <w:rtl w:val="0"/>
          <w:lang w:val="en-US"/>
          <w14:textFill>
            <w14:solidFill>
              <w14:srgbClr w14:val="5E5E5E"/>
            </w14:solidFill>
          </w14:textFill>
        </w:rPr>
        <w:t>Supply list</w:t>
      </w:r>
    </w:p>
    <w:p>
      <w:pPr>
        <w:pStyle w:val="大標題"/>
        <w:keepNext w:val="0"/>
        <w:keepLines w:val="1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spacing w:before="0" w:after="0" w:line="216" w:lineRule="auto"/>
        <w:outlineLvl w:val="9"/>
        <w:rPr>
          <w:outline w:val="0"/>
          <w:color w:val="000000"/>
          <w:spacing w:val="-27"/>
          <w:sz w:val="92"/>
          <w:szCs w:val="92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7"/>
          <w:sz w:val="92"/>
          <w:szCs w:val="92"/>
          <w:rtl w:val="0"/>
          <w:lang w:val="de-DE"/>
          <w14:textFill>
            <w14:solidFill>
              <w14:srgbClr w14:val="000000"/>
            </w14:solidFill>
          </w14:textFill>
        </w:rPr>
        <w:t>Plein-Air Painting</w:t>
      </w:r>
    </w:p>
    <w:p>
      <w:pPr>
        <w:pStyle w:val="大標題"/>
        <w:bidi w:val="0"/>
      </w:pPr>
      <w:r>
        <w:rPr>
          <w:rtl w:val="0"/>
          <w:lang w:val="en-US"/>
        </w:rPr>
        <w:t>with Stephanie Chang</w:t>
      </w:r>
    </w:p>
    <w:p>
      <w:pPr>
        <w:pStyle w:val="內文 2"/>
        <w:bidi w:val="0"/>
      </w:pPr>
    </w:p>
    <w:p>
      <w:pPr>
        <w:pStyle w:val="內文 2"/>
        <w:bidi w:val="0"/>
      </w:pPr>
      <w:r>
        <w:rPr>
          <w:rFonts w:cs="Arial Unicode MS" w:eastAsia="Arial Unicode MS"/>
          <w:rtl w:val="0"/>
          <w:lang w:val="en-US"/>
        </w:rPr>
        <w:t>Feel free to use any supplies you prefer for your exploration</w:t>
      </w:r>
      <w:r>
        <w:rPr>
          <w:rFonts w:cs="Arial Unicode MS" w:eastAsia="Arial Unicode MS"/>
          <w:rtl w:val="0"/>
          <w:lang w:val="en-US"/>
        </w:rPr>
        <w:t xml:space="preserve"> for the session</w:t>
      </w:r>
      <w:r>
        <w:rPr>
          <w:rFonts w:cs="Arial Unicode MS" w:eastAsia="Arial Unicode MS"/>
          <w:rtl w:val="0"/>
          <w:lang w:val="en-US"/>
        </w:rPr>
        <w:t>. To help you get started, I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ve grouped them into three categories: watercolor, drawing, and oil painting.</w:t>
      </w:r>
      <w:r>
        <w:rPr>
          <w:rFonts w:cs="Arial Unicode MS" w:eastAsia="Arial Unicode MS"/>
          <w:rtl w:val="0"/>
          <w:lang w:val="en-US"/>
        </w:rPr>
        <w:t xml:space="preserve"> </w:t>
      </w:r>
    </w:p>
    <w:p>
      <w:pPr>
        <w:pStyle w:val="主題"/>
        <w:rPr>
          <w:b w:val="1"/>
          <w:bCs w:val="1"/>
        </w:rPr>
      </w:pPr>
      <w:r>
        <w:rPr>
          <w:b w:val="1"/>
          <w:bCs w:val="1"/>
          <w:rtl w:val="0"/>
        </w:rPr>
        <w:t>WATERCOLOR SUPPLIES</w:t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</w:rPr>
        <w:t>PAPER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Arches paper: 10" x 14" / or preferred size.</w:t>
      </w:r>
      <w:r>
        <w:rPr>
          <w:rtl w:val="0"/>
        </w:rPr>
        <w:t> </w:t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</w:rPr>
        <w:t>PAINT PALETTE</w:t>
      </w:r>
      <w:r>
        <w:rPr>
          <w:rtl w:val="0"/>
          <w:lang w:val="en-US"/>
        </w:rPr>
        <w:t xml:space="preserve"> </w:t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Small Plein Air Palette -Winsor Newton Cotman Watercolor Field Box Set of 12 Half Pans (I purchased a Cotman student-grade paint box and customized it by replacing the original paints with my chosen tube paints.</w:t>
      </w:r>
      <w:r>
        <w:rPr>
          <w:rtl w:val="0"/>
          <w:lang w:val="en-US"/>
        </w:rPr>
        <w:t>)</w:t>
      </w:r>
      <w:r>
        <w:br w:type="textWrapping"/>
      </w:r>
      <w:r>
        <w:rPr>
          <w:rtl w:val="0"/>
          <w:lang w:val="en-US"/>
        </w:rPr>
        <w:t>OR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  <w:lang w:val="en-US"/>
        </w:rPr>
        <w:t xml:space="preserve">. </w:t>
      </w:r>
      <w:r>
        <w:rPr>
          <w:rtl w:val="0"/>
          <w:lang w:val="it-IT"/>
        </w:rPr>
        <w:t>Medium palette -Mijello Fusion plastic palette</w:t>
      </w:r>
      <w: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BRUSHES in a protective case or roll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  <w:lang w:val="en-US"/>
        </w:rPr>
        <w:t>.#12</w:t>
      </w:r>
      <w:r>
        <w:rPr>
          <w:rtl w:val="0"/>
          <w:lang w:val="en-US"/>
        </w:rPr>
        <w:t xml:space="preserve"> Round</w:t>
      </w:r>
      <w:r>
        <w:rPr>
          <w:rtl w:val="0"/>
        </w:rPr>
        <w:br w:type="textWrapping"/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"https://www.amazon.com/Silver-Brush-3000S-12-Squirrel-Risslon/dp/B004BNCLFY?th=1"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https://www.amazon.com/Silver-Brush-3000S-12-Squirrel-Risslon/dp/B004BNCLFY?th=1</w:t>
      </w:r>
      <w:r>
        <w:rPr/>
        <w:fldChar w:fldCharType="end" w:fldLock="0"/>
      </w:r>
      <w:r>
        <w:br w:type="textWrapping"/>
        <w:br w:type="textWrapping"/>
      </w:r>
      <w:r>
        <w:rPr>
          <w:rtl w:val="0"/>
          <w:lang w:val="en-US"/>
        </w:rPr>
        <w:t>AND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</w:rPr>
        <w:t>.</w:t>
      </w:r>
      <w:r>
        <w:rPr>
          <w:rtl w:val="0"/>
          <w:lang w:val="en-US"/>
        </w:rPr>
        <w:t xml:space="preserve">1 inch Flat Bruch </w:t>
      </w:r>
      <w:r>
        <w:br w:type="textWrapping"/>
      </w:r>
      <w:r>
        <w:rPr>
          <w:rtl w:val="0"/>
          <w:lang w:val="en-US"/>
        </w:rPr>
        <w:t>This is a good set:</w:t>
      </w:r>
      <w:r>
        <w:br w:type="textWrapping"/>
      </w:r>
      <w:r>
        <w:rPr>
          <w:rtl w:val="0"/>
          <w:lang w:val="en-US"/>
        </w:rPr>
        <w:t>https://www.dickblick.com/items/princeton-pro-series-4000-heritage-synthetic-sable-brushes-set-of-4/</w:t>
      </w:r>
      <w: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s-ES_tradnl"/>
        </w:rPr>
        <w:t>WATERCOLOR PAINT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I prefer using tubes from Winsor &amp; Newton, Schmincke, and Daniel Smith</w:t>
      </w:r>
      <w:r>
        <w:rPr>
          <w:rtl w:val="0"/>
          <w:lang w:val="en-US"/>
        </w:rPr>
        <w:t>)</w:t>
      </w:r>
    </w:p>
    <w:p>
      <w:pPr>
        <w:pStyle w:val="內文"/>
        <w:numPr>
          <w:ilvl w:val="0"/>
          <w:numId w:val="2"/>
        </w:numPr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</w:rPr>
        <w:t>Burnt Sienna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>Burnt Umber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 xml:space="preserve">Ultramarine 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Ivory Black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Chinese or Titanium White watercolor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Cadmium lemon or pale or light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Pyrol orange (D</w:t>
      </w:r>
      <w:r>
        <w:rPr>
          <w:rtl w:val="0"/>
          <w:lang w:val="en-US"/>
        </w:rPr>
        <w:t xml:space="preserve">aniel </w:t>
      </w:r>
      <w:r>
        <w:rPr>
          <w:rtl w:val="0"/>
        </w:rPr>
        <w:t>S</w:t>
      </w:r>
      <w:r>
        <w:rPr>
          <w:rtl w:val="0"/>
          <w:lang w:val="en-US"/>
        </w:rPr>
        <w:t>mith</w:t>
      </w:r>
      <w:r>
        <w:rPr>
          <w:rtl w:val="0"/>
        </w:rPr>
        <w:t>)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</w:t>
      </w:r>
      <w:r>
        <w:rPr>
          <w:rtl w:val="0"/>
          <w:lang w:val="en-US"/>
        </w:rPr>
        <w:t>admium red ligh</w:t>
      </w:r>
      <w:r>
        <w:rPr>
          <w:rtl w:val="0"/>
          <w:lang w:val="en-US"/>
        </w:rPr>
        <w:t>t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P</w:t>
      </w:r>
      <w:r>
        <w:rPr>
          <w:rtl w:val="0"/>
        </w:rPr>
        <w:t>ermanent alizarin crimson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P</w:t>
      </w:r>
      <w:r>
        <w:rPr>
          <w:rtl w:val="0"/>
          <w:lang w:val="fr-FR"/>
        </w:rPr>
        <w:t>ermanent rose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U</w:t>
      </w:r>
      <w:r>
        <w:rPr>
          <w:rtl w:val="0"/>
          <w:lang w:val="en-US"/>
        </w:rPr>
        <w:t xml:space="preserve">ltramarine blue or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French Ultramarine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</w:t>
      </w:r>
      <w:r>
        <w:rPr>
          <w:rtl w:val="0"/>
        </w:rPr>
        <w:t>erulean blue (Schmincke)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</w:t>
      </w:r>
      <w:r>
        <w:rPr>
          <w:rtl w:val="0"/>
          <w:lang w:val="en-US"/>
        </w:rPr>
        <w:t>obalt blue (</w:t>
      </w:r>
      <w:r>
        <w:rPr>
          <w:rtl w:val="0"/>
          <w:lang w:val="en-US"/>
        </w:rPr>
        <w:t xml:space="preserve">or </w:t>
      </w:r>
      <w:r>
        <w:rPr>
          <w:rtl w:val="0"/>
          <w:lang w:val="en-US"/>
        </w:rPr>
        <w:t>Schmincke cobalt blue light)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Y</w:t>
      </w:r>
      <w:r>
        <w:rPr>
          <w:rtl w:val="0"/>
          <w:lang w:val="en-US"/>
        </w:rPr>
        <w:t>ellow ochre or quinacridone gold (D</w:t>
      </w:r>
      <w:r>
        <w:rPr>
          <w:rtl w:val="0"/>
          <w:lang w:val="en-US"/>
        </w:rPr>
        <w:t xml:space="preserve">aniel </w:t>
      </w:r>
      <w:r>
        <w:rPr>
          <w:rtl w:val="0"/>
        </w:rPr>
        <w:t>S</w:t>
      </w:r>
      <w:r>
        <w:rPr>
          <w:rtl w:val="0"/>
          <w:lang w:val="en-US"/>
        </w:rPr>
        <w:t>mith</w:t>
      </w:r>
      <w:r>
        <w:rPr>
          <w:rtl w:val="0"/>
        </w:rPr>
        <w:t>)</w:t>
      </w:r>
      <w:r>
        <w:br w:type="textWrapping"/>
      </w:r>
    </w:p>
    <w:p>
      <w:pPr>
        <w:pStyle w:val="主題"/>
        <w:numPr>
          <w:ilvl w:val="0"/>
          <w:numId w:val="3"/>
        </w:numPr>
        <w:bidi w:val="0"/>
      </w:pPr>
      <w:r>
        <w:br w:type="textWrapping"/>
      </w:r>
      <w:r>
        <w:rPr>
          <w:b w:val="1"/>
          <w:bCs w:val="1"/>
          <w:rtl w:val="0"/>
          <w:lang w:val="en-US"/>
        </w:rPr>
        <w:t>DRAWING SUPPLIES</w:t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</w:rPr>
        <w:t xml:space="preserve">Pencil, HB, 2B 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"https://www.jerrysartarama.com/staedtler-lumograph-graphite-pencil-sets"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https://www.jerrysartarama.com/staedtler-lumograph-graphite-pencil-sets</w:t>
      </w:r>
      <w:r>
        <w:rPr/>
        <w:fldChar w:fldCharType="end" w:fldLock="0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</w:rPr>
        <w:t xml:space="preserve">Soft Eraser-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"https://www.jerrysartarama.com/faber-castell-kneaded-eraser-with-case"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https://www.jerrysartarama.com/faber-castell-kneaded-eraser-with-case</w:t>
      </w:r>
      <w:r>
        <w:rPr/>
        <w:fldChar w:fldCharType="end" w:fldLock="0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Sketchbook</w:t>
      </w:r>
      <w:r>
        <w:rPr>
          <w:rtl w:val="0"/>
          <w:lang w:val="en-US"/>
        </w:rPr>
        <w:t xml:space="preserve"> </w:t>
        <w:br w:type="textWrapping"/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"https://www.dickblick.com/products/hahnemuhle-nostalgie-sketch-books/"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https://www.dickblick.com/products/hahnemuhle-nostalgie-sketch-books/</w:t>
      </w:r>
      <w:r>
        <w:rPr/>
        <w:fldChar w:fldCharType="end" w:fldLock="0"/>
      </w:r>
      <w:r>
        <w:br w:type="textWrapping"/>
      </w:r>
      <w:r>
        <w:rPr>
          <w:rtl w:val="0"/>
          <w:lang w:val="en-US"/>
        </w:rPr>
        <w:t>OR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"https://www.dickblick.com/products/strathmore-softcover-400-series-watercolor-art-journal/"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https://www.dickblick.com/products/strathmore-softcover-400-series-watercolor-art-journal/</w:t>
      </w:r>
      <w:r>
        <w:rPr/>
        <w:fldChar w:fldCharType="end" w:fldLock="0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fr-FR"/>
        </w:rPr>
        <w:t xml:space="preserve">Sakura Pigma Micron Pens OR </w:t>
      </w:r>
      <w:r>
        <w:rPr>
          <w:rtl w:val="0"/>
        </w:rPr>
        <w:t> </w:t>
      </w:r>
      <w:r>
        <w:rPr>
          <w:rtl w:val="0"/>
          <w:lang w:val="en-US"/>
        </w:rPr>
        <w:t xml:space="preserve">Faber-Castell Pitt pens - </w:t>
      </w:r>
      <w:r>
        <w:rPr>
          <w:rtl w:val="0"/>
        </w:rPr>
        <w:t> </w:t>
      </w:r>
      <w:r>
        <w:rPr>
          <w:rtl w:val="0"/>
          <w:lang w:val="en-US"/>
        </w:rPr>
        <w:t>brown and black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(size 005 or 01 are best)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"https://www.dickblick.com/products/sakura-pigma-micron-pen/"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https://www.dickblick.com/products/sakura-pigma-micron-pen/</w:t>
      </w:r>
      <w:r>
        <w:rPr/>
        <w:fldChar w:fldCharType="end" w:fldLock="0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Walnut ink (optional, as watercolor could also be used)</w:t>
        <w:tab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Quill pen for ink</w:t>
      </w:r>
      <w:r>
        <w:rPr>
          <w:rtl w:val="0"/>
        </w:rPr>
        <w:t> </w:t>
      </w:r>
    </w:p>
    <w:p>
      <w:pPr>
        <w:pStyle w:val="主題"/>
        <w:numPr>
          <w:ilvl w:val="0"/>
          <w:numId w:val="3"/>
        </w:numPr>
        <w:bidi w:val="0"/>
      </w:pPr>
      <w:r>
        <w:rPr>
          <w:b w:val="1"/>
          <w:bCs w:val="1"/>
          <w:rtl w:val="0"/>
          <w:lang w:val="en-US"/>
        </w:rPr>
        <w:t xml:space="preserve">OIL PAINTING SUPPLIES </w:t>
      </w:r>
      <w:r>
        <w:rPr>
          <w:b w:val="1"/>
          <w:bCs w:val="1"/>
          <w:rtl w:val="0"/>
        </w:rPr>
        <w:t> </w:t>
      </w:r>
      <w:r>
        <w:rPr>
          <w:b w:val="1"/>
          <w:bCs w:val="1"/>
        </w:rP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 xml:space="preserve">Palette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"https://www.jerrysartarama.com/new-wave-grey-pad-disposable-paper-palette-pads"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https://www.jerrysartarama.com/new-wave-grey-pad-disposable-paper-palette-pads</w:t>
      </w:r>
      <w:r>
        <w:rPr/>
        <w:fldChar w:fldCharType="end" w:fldLock="0"/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>Palette Knife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Medium: Oleogel from natural pigment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"https://www.naturalpigments.com/oleogel-50ml.html?gad_source=1&amp;gclid=Cj0KCQiA-aK8BhCDARIsAL_-H9kXU_I6QAah34HdcU4iO6ib8CNpMj5OIuV3_JdbIMjp0tQKISJvC-gaAmubEALw_wcB"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https://www.naturalpigments.com/oleogel-50ml.html?gad_source=1&amp;gclid=Cj0KCQiA-aK8BhCDARIsAL_-H9kXU_I6QAah34HdcU4iO6ib8CNpMj5OIuV3_JdbIMjp0tQKISJvC-gaAmubEALw_wcB</w:t>
      </w:r>
      <w:r>
        <w:rPr/>
        <w:fldChar w:fldCharType="end" w:fldLock="0"/>
      </w:r>
      <w:r>
        <w:br w:type="textWrapping"/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Rags (strong paper towels</w:t>
      </w:r>
      <w:r>
        <w:rPr>
          <w:rtl w:val="0"/>
          <w:lang w:val="en-US"/>
        </w:rPr>
        <w:t>- I like</w:t>
      </w:r>
      <w:r>
        <w:rPr>
          <w:rtl w:val="0"/>
          <w:lang w:val="en-US"/>
        </w:rPr>
        <w:t xml:space="preserve"> Viva paper towels)</w:t>
      </w:r>
      <w:r>
        <w:rPr>
          <w:rtl w:val="0"/>
        </w:rPr>
        <w:t> 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Canvas (or Panel):</w:t>
      </w:r>
      <w:r>
        <w:rPr>
          <w:rtl w:val="0"/>
        </w:rPr>
        <w:t xml:space="preserve">  </w:t>
      </w:r>
      <w:r>
        <w:rPr>
          <w:rtl w:val="0"/>
        </w:rPr>
        <w:t>8</w:t>
      </w:r>
      <w:r>
        <w:rPr>
          <w:rtl w:val="0"/>
        </w:rPr>
        <w:t>″</w:t>
      </w:r>
      <w:r>
        <w:rPr>
          <w:rtl w:val="0"/>
        </w:rPr>
        <w:t>x10</w:t>
      </w:r>
      <w:r>
        <w:rPr>
          <w:rtl w:val="0"/>
        </w:rPr>
        <w:t xml:space="preserve">″ </w:t>
      </w:r>
      <w:r>
        <w:rPr>
          <w:rtl w:val="0"/>
        </w:rPr>
        <w:t>or</w:t>
      </w:r>
      <w:r>
        <w:rPr>
          <w:rtl w:val="1"/>
          <w:lang w:val="ar-SA" w:bidi="ar-SA"/>
        </w:rPr>
        <w:t>“</w:t>
      </w:r>
      <w:r>
        <w:rPr>
          <w:rtl w:val="0"/>
        </w:rPr>
        <w:t>9</w:t>
      </w:r>
      <w:r>
        <w:rPr>
          <w:rtl w:val="0"/>
        </w:rPr>
        <w:t>”</w:t>
      </w:r>
      <w:r>
        <w:rPr>
          <w:rtl w:val="0"/>
        </w:rPr>
        <w:t>x12</w:t>
      </w:r>
      <w:r>
        <w:rPr>
          <w:rtl w:val="0"/>
        </w:rPr>
        <w:t xml:space="preserve">” </w:t>
      </w:r>
      <w:r>
        <w:rPr>
          <w:rtl w:val="0"/>
        </w:rPr>
        <w:t xml:space="preserve">size.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Yes</w:t>
      </w:r>
      <w:r>
        <w:rPr>
          <w:rtl w:val="0"/>
        </w:rPr>
        <w:t xml:space="preserve">” </w:t>
      </w:r>
      <w:r>
        <w:rPr>
          <w:rtl w:val="0"/>
          <w:lang w:val="en-US"/>
        </w:rPr>
        <w:t xml:space="preserve">canvas is an inexpensive fine cotton.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"https://www.jerrysartarama.com/yes-all-media-cotton-canvas-panels"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https://www.jerrysartarama.com/yes-all-media-cotton-canvas-panels</w:t>
      </w:r>
      <w:r>
        <w:rPr/>
        <w:fldChar w:fldCharType="end" w:fldLock="0"/>
      </w:r>
      <w:r>
        <w:br w:type="textWrapping"/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Oil Paint </w:t>
      </w:r>
      <w:r>
        <w:rPr>
          <w:b w:val="1"/>
          <w:bCs w:val="1"/>
          <w:rtl w:val="0"/>
          <w:lang w:val="en-US"/>
        </w:rPr>
        <w:t>for landscape</w:t>
      </w:r>
      <w:r>
        <w:rPr>
          <w:b w:val="1"/>
          <w:bCs w:val="1"/>
          <w:rtl w:val="0"/>
          <w:lang w:val="en-US"/>
        </w:rPr>
        <w:t xml:space="preserve"> ((</w:t>
      </w:r>
      <w:r>
        <w:rPr>
          <w:b w:val="1"/>
          <w:bCs w:val="1"/>
          <w:rtl w:val="0"/>
          <w:lang w:val="en-US"/>
        </w:rPr>
        <w:t xml:space="preserve">I </w:t>
      </w:r>
      <w:r>
        <w:rPr>
          <w:b w:val="1"/>
          <w:bCs w:val="1"/>
          <w:rtl w:val="0"/>
          <w:lang w:val="en-US"/>
        </w:rPr>
        <w:t>like</w:t>
      </w:r>
      <w:r>
        <w:rPr>
          <w:b w:val="1"/>
          <w:bCs w:val="1"/>
          <w:rtl w:val="0"/>
        </w:rPr>
        <w:t xml:space="preserve"> Winsor &amp; Newton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 xml:space="preserve"> Daniel Smith</w:t>
      </w:r>
      <w:r>
        <w:rPr>
          <w:b w:val="1"/>
          <w:bCs w:val="1"/>
          <w:rtl w:val="0"/>
          <w:lang w:val="en-US"/>
        </w:rPr>
        <w:t xml:space="preserve"> and VASARI paint)</w:t>
      </w:r>
    </w:p>
    <w:p>
      <w:pPr>
        <w:pStyle w:val="內文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 xml:space="preserve">A good </w:t>
      </w:r>
      <w:r>
        <w:rPr>
          <w:b w:val="1"/>
          <w:bCs w:val="1"/>
          <w:rtl w:val="0"/>
          <w:lang w:val="en-US"/>
        </w:rPr>
        <w:t>start-up</w:t>
      </w:r>
      <w:r>
        <w:rPr>
          <w:b w:val="1"/>
          <w:bCs w:val="1"/>
          <w:rtl w:val="0"/>
          <w:lang w:val="en-US"/>
        </w:rPr>
        <w:t xml:space="preserve"> set that has some of the colors: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"https://www.dickblick.com/products/winsor-newton-winton-oil-colors/?fromSearch=%2Fsearch%2F%3Fsearchword%3Dwinsor+newton+oil+paint&amp;Item=00430-1109"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https://www.dickblick.com/products/winsor-newton-winton-oil-colors/?fromSearch=%2Fsearch%2F%3Fsearchword%3Dwinsor+newton+oil+paint&amp;Item=00430-1109</w:t>
      </w:r>
      <w:r>
        <w:rPr/>
        <w:fldChar w:fldCharType="end" w:fldLock="0"/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en-US"/>
        </w:rPr>
        <w:t xml:space="preserve">OR </w:t>
      </w:r>
      <w:r>
        <w:rPr>
          <w:b w:val="1"/>
          <w:bCs w:val="1"/>
        </w:rPr>
        <w:br w:type="textWrapping"/>
      </w:r>
      <w:r>
        <w:rPr>
          <w:rtl w:val="0"/>
          <w:lang w:val="en-US"/>
        </w:rPr>
        <w:t>https://www.jerrysartarama.com/winton-oil-color-introduction-set-20-12ml-tubes-v38513</w:t>
      </w:r>
      <w:r>
        <w:rPr>
          <w:rtl w:val="0"/>
        </w:rPr>
        <w:t> </w:t>
      </w:r>
      <w:r>
        <w:rPr>
          <w:b w:val="1"/>
          <w:bCs w:val="1"/>
        </w:rPr>
        <w:br w:type="textWrapping"/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Yellow Ochre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 xml:space="preserve">Naple </w:t>
      </w:r>
      <w:r>
        <w:rPr>
          <w:rtl w:val="0"/>
          <w:lang w:val="en-US"/>
        </w:rPr>
        <w:t xml:space="preserve">Yellow 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pt-PT"/>
        </w:rPr>
        <w:t>Cadmium Lemon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nl-NL"/>
        </w:rPr>
        <w:t>Ivory Black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Titanium White</w:t>
      </w:r>
      <w:r>
        <w:rPr>
          <w:rtl w:val="0"/>
        </w:rPr>
        <w:t> 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>Burnt Umber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</w:rPr>
        <w:t>Burnt Sienna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</w:rPr>
        <w:t>Alizarin Crimson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Cadmium Red or Vermilion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Transparent Oxide Red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it-IT"/>
        </w:rPr>
        <w:t>Ultramarine Blue Deep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</w:rPr>
        <w:t>Cerulean Blue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Cobalt Blue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</w:rPr>
        <w:t>Viridian</w:t>
      </w:r>
      <w: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VASARI Set of Color and Light (Optional- I LOVE this set.)</w:t>
      </w:r>
      <w:r>
        <w:br w:type="textWrapping"/>
      </w:r>
      <w:r>
        <w:rPr>
          <w:rtl w:val="0"/>
          <w:lang w:val="en-US"/>
        </w:rPr>
        <w:t>https://www.vasaricolors.com/products/set-of-color-and-light</w:t>
      </w:r>
      <w: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BRUSHES for Oil Painting</w:t>
      </w:r>
      <w:r>
        <w:br w:type="textWrapping"/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Hog bristle filbert shaped bristle and fla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 brushes: #2, #4, #6 (Any brand of hog bristle is acceptable. I like Silver Brush </w:t>
      </w:r>
      <w:r>
        <w:rPr>
          <w:rtl w:val="1"/>
          <w:lang w:val="ar-SA" w:bidi="ar-SA"/>
        </w:rPr>
        <w:t>“</w:t>
      </w:r>
      <w:r>
        <w:rPr>
          <w:rtl w:val="0"/>
          <w:lang w:val="da-DK"/>
        </w:rPr>
        <w:t>Grand Prix,</w:t>
      </w:r>
      <w:r>
        <w:rPr>
          <w:rtl w:val="0"/>
        </w:rPr>
        <w:t xml:space="preserve">” </w:t>
      </w:r>
      <w:r>
        <w:rPr>
          <w:rtl w:val="0"/>
          <w:lang w:val="nl-NL"/>
        </w:rPr>
        <w:t xml:space="preserve">Silver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Briston,</w:t>
      </w:r>
      <w:r>
        <w:rPr>
          <w:rtl w:val="0"/>
        </w:rPr>
        <w:t xml:space="preserve">” </w:t>
      </w:r>
      <w:r>
        <w:rPr>
          <w:rtl w:val="0"/>
          <w:lang w:val="en-US"/>
        </w:rPr>
        <w:t>Rosemary Brushes and SIGNET).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 xml:space="preserve">Filbert shaped sable brushes: #1 and #2 (I like both Silver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Renaissance</w:t>
      </w:r>
      <w:r>
        <w:rPr>
          <w:rtl w:val="0"/>
        </w:rPr>
        <w:t xml:space="preserve">” </w:t>
      </w:r>
      <w:r>
        <w:rPr>
          <w:rtl w:val="0"/>
          <w:lang w:val="en-US"/>
        </w:rPr>
        <w:t>sable brushes or Rosemary Brand sable brushes.)</w:t>
      </w:r>
      <w:r>
        <w:rPr>
          <w:rtl w:val="0"/>
        </w:rPr>
        <w:t> </w:t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tab/>
      </w:r>
      <w:r>
        <w:rPr>
          <w:rtl w:val="0"/>
          <w:lang w:val="en-US"/>
        </w:rPr>
        <w:t>Superior Brush Series 1003 Filbert #2, 4, 6</w:t>
      </w:r>
      <w:r>
        <w:br w:type="textWrapping"/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</w:rPr>
        <w:tab/>
        <w:t xml:space="preserve"> </w:t>
      </w:r>
      <w:r>
        <w:rPr>
          <w:rtl w:val="0"/>
          <w:lang w:val="en-US"/>
        </w:rPr>
        <w:t>This is a great beginning set: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"https://www.jerrysartarama.com/silver-brush-grand-prix-superior-bristle-brush-for-oil-acrylic-set-of-5-v22445"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https://www.jerrysartarama.com/silver-brush-grand-prix-superior-bristle-brush-for-oil-acrylic-set-of-5-v22445</w:t>
      </w:r>
      <w:r>
        <w:rPr/>
        <w:fldChar w:fldCharType="end" w:fldLock="0"/>
      </w:r>
      <w:r>
        <w:br w:type="textWrapping"/>
        <w:br w:type="textWrapping"/>
      </w:r>
      <w:r>
        <w:rPr>
          <w:rtl w:val="0"/>
          <w:lang w:val="en-US"/>
        </w:rPr>
        <w:t>Add this:</w:t>
      </w:r>
      <w: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▪</w:t>
      </w:r>
      <w:r>
        <w:rPr>
          <w:rtl w:val="0"/>
        </w:rPr>
        <w:tab/>
        <w:t xml:space="preserve"> </w:t>
      </w:r>
      <w:r>
        <w:rPr>
          <w:rtl w:val="0"/>
          <w:lang w:val="en-US"/>
        </w:rPr>
        <w:t>https://www.jerrysartarama.com/silver-brush-bristlon-all-media-brush-series-1903-filbert-no2x0-v21721</w:t>
      </w:r>
      <w:r>
        <w:br w:type="textWrapping"/>
      </w:r>
    </w:p>
    <w:p>
      <w:pPr>
        <w:pStyle w:val="內文"/>
        <w:numPr>
          <w:ilvl w:val="0"/>
          <w:numId w:val="2"/>
        </w:numPr>
        <w:bidi w:val="0"/>
      </w:pPr>
      <w:r>
        <w:rPr>
          <w:rtl w:val="0"/>
        </w:rPr>
        <w:t>EASEL</w:t>
      </w:r>
      <w:r>
        <w:rPr>
          <w:rtl w:val="0"/>
          <w:lang w:val="en-US"/>
        </w:rPr>
        <w:t xml:space="preserve"> Only needed when </w:t>
      </w:r>
      <w:r>
        <w:rPr>
          <w:rtl w:val="0"/>
          <w:lang w:val="en-US"/>
        </w:rPr>
        <w:t xml:space="preserve">working </w:t>
      </w:r>
      <w:r>
        <w:rPr>
          <w:rtl w:val="0"/>
          <w:lang w:val="en-US"/>
        </w:rPr>
        <w:t>with</w:t>
      </w:r>
      <w:r>
        <w:rPr>
          <w:rtl w:val="0"/>
          <w:lang w:val="en-US"/>
        </w:rPr>
        <w:t xml:space="preserve"> oil paint</w:t>
      </w:r>
    </w:p>
    <w:p>
      <w:pPr>
        <w:pStyle w:val="內文"/>
        <w:bidi w:val="0"/>
      </w:pPr>
    </w:p>
    <w:p>
      <w:pPr>
        <w:pStyle w:val="內文"/>
        <w:numPr>
          <w:ilvl w:val="0"/>
          <w:numId w:val="2"/>
        </w:numPr>
        <w:bidi w:val="0"/>
      </w:pPr>
      <w:r>
        <w:rPr>
          <w:rtl w:val="0"/>
          <w:lang w:val="en-US"/>
        </w:rPr>
        <w:t>Stool</w:t>
      </w:r>
      <w:r>
        <w:br w:type="textWrapping"/>
      </w:r>
      <w:r>
        <w:rPr>
          <w:rtl w:val="0"/>
        </w:rPr>
        <w:t>https://amzn.to/4g5xEi3</w:t>
      </w:r>
      <w:r>
        <w:br w:type="textWrapping"/>
        <w:br w:type="textWrapping"/>
      </w:r>
      <w:r>
        <w:rPr>
          <w:rtl w:val="0"/>
          <w:lang w:val="en-US"/>
        </w:rPr>
        <w:t>Or</w:t>
      </w:r>
      <w:r>
        <w:br w:type="textWrapping"/>
      </w:r>
      <w:r>
        <w:rPr>
          <w:rtl w:val="0"/>
        </w:rPr>
        <w:t>https://amzn.to/4hcf60A</w:t>
      </w:r>
      <w:r>
        <w:br w:type="textWrapping"/>
        <w:br w:type="textWrapping"/>
      </w:r>
    </w:p>
    <w:p>
      <w:pPr>
        <w:pStyle w:val="內文"/>
        <w:numPr>
          <w:ilvl w:val="0"/>
          <w:numId w:val="5"/>
        </w:numPr>
        <w:bidi w:val="0"/>
      </w:pPr>
      <w:r>
        <w:rPr>
          <w:rtl w:val="0"/>
          <w:lang w:val="en-US"/>
        </w:rPr>
        <w:t xml:space="preserve">9 X 13 Plastic Storage File Box </w:t>
      </w:r>
      <w:r>
        <w:rPr>
          <w:rtl w:val="0"/>
          <w:lang w:val="en-US"/>
        </w:rPr>
        <w:t xml:space="preserve"> (nice to have to store wet painting)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"https://amzn.to/4jgAdR1"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https://amzn.to/4jgAdR1</w:t>
      </w:r>
      <w:r>
        <w:rPr/>
        <w:fldChar w:fldCharType="end" w:fldLock="0"/>
      </w:r>
    </w:p>
    <w:p>
      <w:pPr>
        <w:pStyle w:val="內文"/>
        <w:numPr>
          <w:ilvl w:val="0"/>
          <w:numId w:val="5"/>
        </w:numPr>
        <w:bidi w:val="0"/>
      </w:pPr>
      <w:r>
        <w:rPr>
          <w:rtl w:val="0"/>
          <w:lang w:val="en-US"/>
        </w:rPr>
        <w:t xml:space="preserve">8.5 x 11 </w:t>
      </w:r>
      <w:r>
        <w:rPr>
          <w:rtl w:val="0"/>
          <w:lang w:val="nl-NL"/>
        </w:rPr>
        <w:t>Plastic</w:t>
      </w:r>
      <w:r>
        <w:rPr>
          <w:rtl w:val="0"/>
          <w:lang w:val="en-US"/>
        </w:rPr>
        <w:t xml:space="preserve"> Storage File Box (nice to store 8x10 canvas board.)</w:t>
      </w:r>
      <w:r>
        <w:br w:type="textWrapping"/>
      </w:r>
      <w:r>
        <w:rPr>
          <w:rtl w:val="0"/>
        </w:rPr>
        <w:t>https://amzn.to/3E17Kyw</w:t>
      </w:r>
    </w:p>
    <w:sectPr>
      <w:headerReference w:type="default" r:id="rId4"/>
      <w:footerReference w:type="default" r:id="rId5"/>
      <w:pgSz w:w="12240" w:h="15840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"http://www.stephaniechangart.com"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www.stephaniechangart.com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筆記"/>
  </w:abstractNum>
  <w:abstractNum w:abstractNumId="1">
    <w:multiLevelType w:val="hybridMultilevel"/>
    <w:styleLink w:val="筆記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破折號"/>
  </w:abstractNum>
  <w:abstractNum w:abstractNumId="3">
    <w:multiLevelType w:val="hybridMultilevel"/>
    <w:styleLink w:val="破折號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2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副標題">
    <w:name w:val="副標題"/>
    <w:next w:val="內文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2">
    <w:name w:val="內文 2"/>
    <w:next w:val="內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大標題">
    <w:name w:val="大標題"/>
    <w:next w:val="內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444444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主題">
    <w:name w:val="主題"/>
    <w:next w:val="內文 2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筆記">
    <w:name w:val="筆記"/>
    <w:pPr>
      <w:numPr>
        <w:numId w:val="1"/>
      </w:numPr>
    </w:pPr>
  </w:style>
  <w:style w:type="numbering" w:styleId="破折號">
    <w:name w:val="破折號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